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Revisa primero la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en la web correspondiente a esta secci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n. Seg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n dicha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n, responde despu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s a estas preguntas: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s-ES_tradnl"/>
        </w:rPr>
        <w:t>Juan de Vald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s cita en su libro sobre la lengua a Boccaccio y Petrarca. Busca informaci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general sobre ellos en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biografiasyvidas.com</w:t>
        </w:r>
      </w:hyperlink>
    </w:p>
    <w:p>
      <w:pPr>
        <w:pStyle w:val="Cuerpo"/>
        <w:bidi w:val="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A1.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De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s eran y a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se dedicaban?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A2.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lengua hablaban y escrib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an?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A3.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Por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eran importantes en la cultura renacentista? 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A4.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Tienes 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ú </w:t>
      </w:r>
      <w:r>
        <w:rPr>
          <w:rFonts w:ascii="Helvetica" w:cs="Arial Unicode MS" w:hAnsi="Arial Unicode MS" w:eastAsia="Arial Unicode MS"/>
          <w:rtl w:val="0"/>
          <w:lang w:val="es-ES_tradnl"/>
        </w:rPr>
        <w:t>modelos ejemplares, personas a quienes admiras por su trabajo? Cita un ejemplo.</w:t>
      </w:r>
    </w:p>
    <w:p>
      <w:pPr>
        <w:pStyle w:val="Cuerpo"/>
        <w:bidi w:val="0"/>
        <w:ind w:left="720"/>
      </w:pP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s-ES_tradnl"/>
        </w:rPr>
        <w:t>Juan de Vald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s dice en su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Di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logo de la lengua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(1535) que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la lengua castellana nunca ha tenido quien escriba en ella con tanto cuidado y miramiento cuanto ser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 menester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Por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crees que a principios del siglo XVI dice Juan de Vald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s que la lengua toscana est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á </w:t>
      </w:r>
      <w:r>
        <w:rPr>
          <w:rFonts w:ascii="Helvetica" w:cs="Arial Unicode MS" w:hAnsi="Arial Unicode MS" w:eastAsia="Arial Unicode MS"/>
          <w:rtl w:val="0"/>
          <w:lang w:val="es-ES_tradnl"/>
        </w:rPr>
        <w:t>enriquecida por Boccaccio y Petrarca pero la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ola no?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necesitan los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oles?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Lee ahora este fragmento del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Di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logo de la lengua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>(1535) de Juan de Vald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s, y dibuja un esquema con la relaci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e influencia entre el castellano y otras lenguas. As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í </w:t>
      </w:r>
      <w:r>
        <w:rPr>
          <w:rFonts w:ascii="Helvetica" w:cs="Arial Unicode MS" w:hAnsi="Arial Unicode MS" w:eastAsia="Arial Unicode MS"/>
          <w:rtl w:val="0"/>
          <w:lang w:val="es-ES_tradnl"/>
        </w:rPr>
        <w:t>ver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s 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mo es el mapa ling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üí</w:t>
      </w:r>
      <w:r>
        <w:rPr>
          <w:rFonts w:ascii="Helvetica" w:cs="Arial Unicode MS" w:hAnsi="Arial Unicode MS" w:eastAsia="Arial Unicode MS"/>
          <w:rtl w:val="0"/>
          <w:lang w:val="es-ES_tradnl"/>
        </w:rPr>
        <w:t>stico de la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a del siglo XVI (seg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>n Vald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s).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Hay un origen o lengua com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a todas ellas?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A todas?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[Dibuja el esquema aqu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í </w:t>
      </w:r>
      <w:r>
        <w:rPr>
          <w:rFonts w:ascii="Helvetica" w:cs="Arial Unicode MS" w:hAnsi="Arial Unicode MS" w:eastAsia="Arial Unicode MS"/>
          <w:rtl w:val="0"/>
          <w:lang w:val="es-ES_tradnl"/>
        </w:rPr>
        <w:t>seg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>n lees la informaci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del texto]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dos cosas suelen principalmente causar en una provincia diversidades de lenguas: la una es no estar toda debajo de un pr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ncipe, rey o se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or, de donde procede que tantas diferencias hay de lenguas, cuanta diversidad de se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ores; la otra es que, como siempre se pegan algo unas provincias comarcanas a otras, acontece que cada parte de una provincia, tomando algo de sus comarcanas, su poco a poco se va diferenciando de las otras, y esto no solamente en el hablar, pero aun tambi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n en el conversar y en las costumbres.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a, como sab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is, ha estado debajo de muchos se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ores, y es as</w:t>
      </w:r>
      <w:r>
        <w:rPr>
          <w:rFonts w:ascii="Arial Unicode MS" w:cs="Arial Unicode MS" w:hAnsi="Helvetica" w:eastAsia="Arial Unicode MS" w:hint="default"/>
          <w:rtl w:val="0"/>
        </w:rPr>
        <w:t xml:space="preserve">í </w:t>
      </w:r>
      <w:r>
        <w:rPr>
          <w:rFonts w:ascii="Helvetica" w:cs="Arial Unicode MS" w:hAnsi="Arial Unicode MS" w:eastAsia="Arial Unicode MS"/>
          <w:rtl w:val="0"/>
          <w:lang w:val="es-ES_tradnl"/>
        </w:rPr>
        <w:t>que -dejado a parte que aun hasta Castilla estuvo dividida, no ha muchos 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os-, que Catalu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a era de un se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or, al cual llamaban conde, y Arag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era de otro se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or, al cual llamaban rey; los cuales dos se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ores vinieron a juntarse por casamientos, y despu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s, por armas, conquistaron el reino de Valencia que era de moros; y, andando el tiempo, lo uno y lo otro vino a juntarse con Castilla; y los reinos de Granada y Navarra ten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an tambi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n sus se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</w:rPr>
        <w:t>or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os, aunque ya ahora, a su despecho, el uno y el otro est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n debajo de la corona de Castilla; y Portugal, como veis, aun ahora est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  <w:lang w:val="es-ES_tradnl"/>
        </w:rPr>
        <w:t>apartada de la corona de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a, teniendo como tiene rey de por s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. La cual diversidad de se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</w:rPr>
        <w:t>or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os, pienso yo que en alguna manera haya causado la diferencia de las lenguas, bien que cualquiera de ellas se conforma 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s con la lengua castellana que con ninguna otra; porque, aunque cada una de ellas ha tomado de sus comarcanos, como Catalu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a que ha tomado de Francia y de Italia, y Valencia, que ha tomado de Catalu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a, todav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a ver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is que principalmente tiran al lat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n, que es, como tengo dicho, el fundamento de la lengua castellana, de la cual, porque os tengo dicho todo lo que s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y puedo decir, no curo de hablar 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s. De la vizca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na querr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 saberos decir algo, pero, como no la s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ni la entiendo, no tengo que decir de ella sino solamente esto: que, seg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>n he entendido de personas que la entienden, tambi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n a ella se le han pegado muchos vocablos latinos, los cuales no se conocen, as</w:t>
      </w:r>
      <w:r>
        <w:rPr>
          <w:rFonts w:ascii="Arial Unicode MS" w:cs="Arial Unicode MS" w:hAnsi="Helvetica" w:eastAsia="Arial Unicode MS" w:hint="default"/>
          <w:rtl w:val="0"/>
        </w:rPr>
        <w:t xml:space="preserve">í </w:t>
      </w:r>
      <w:r>
        <w:rPr>
          <w:rFonts w:ascii="Helvetica" w:cs="Arial Unicode MS" w:hAnsi="Arial Unicode MS" w:eastAsia="Arial Unicode MS"/>
          <w:rtl w:val="0"/>
          <w:lang w:val="es-ES_tradnl"/>
        </w:rPr>
        <w:t>por lo que les han 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adido, como por la manera con que los pronuncian. Esta lengua es tan ajena de todas las otras de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a, que ni los naturales de ella son entendidos por ella poco ni mucho de los otros, ni los otros de ellos.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D. Antonio de Nebrija, en su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Gram</w:t>
      </w:r>
      <w:r>
        <w:rPr>
          <w:rFonts w:ascii="Arial Unicode MS" w:cs="Arial Unicode MS" w:hAnsi="Helvetica" w:eastAsia="Arial Unicode MS" w:hint="default"/>
          <w:i w:val="1"/>
          <w:iCs w:val="1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s-ES_tradnl"/>
        </w:rPr>
        <w:t>tica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de 1492 dice que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no solamente los enemigos de nuestra fe, que tienen la necessidad de saber el lenguaje castellano, mas los vizcainos, navarros, franceses, italianos, y todos los otros que tienen alg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>n trato y conversaci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en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a y; necessidad de nuestra lengua, si no vienen desde ni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os a la deprender por uso, podr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n la 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s aina saber por esta mi obra.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 ¿</w:t>
      </w:r>
      <w:r>
        <w:rPr>
          <w:rFonts w:ascii="Helvetica" w:cs="Arial Unicode MS" w:hAnsi="Arial Unicode MS" w:eastAsia="Arial Unicode MS"/>
          <w:rtl w:val="0"/>
          <w:lang w:val="es-ES_tradnl"/>
        </w:rPr>
        <w:t>Por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crees que Nebrija asegura que los otros pueblos deber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an aprender castellano, y no al rev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s (los castellanos aprender franc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s, por ejemplo)?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nos dice este texto y el anterior de Juan de Vald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s sobre la situaci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de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a en ese momento y la relaci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entre lengua, poder y monarqu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a? (Escribe unas 100 palabras)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542349" cy="5409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io-mini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349" cy="540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tl w:val="0"/>
        <w:lang w:val="es-ES_tradnl"/>
      </w:rPr>
      <w:t>Actividades de comprensi</w:t>
    </w:r>
    <w:r>
      <w:rPr>
        <w:rFonts w:hAnsi="Helvetica" w:hint="default"/>
        <w:rtl w:val="0"/>
        <w:lang w:val="es-ES_tradnl"/>
      </w:rPr>
      <w:t>ó</w:t>
    </w:r>
    <w:r>
      <w:rPr>
        <w:rtl w:val="0"/>
        <w:lang w:val="es-ES_tradnl"/>
      </w:rPr>
      <w:t>n.</w:t>
    </w:r>
  </w:p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</w:rPr>
      <w:tab/>
      <w:tab/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>La primera gram</w:t>
    </w:r>
    <w:r>
      <w:rPr>
        <w:rFonts w:ascii="Arial Unicode MS" w:cs="Arial Unicode MS" w:hAnsi="Helvetica" w:eastAsia="Arial Unicode MS" w:hint="default"/>
        <w:b w:val="0"/>
        <w:bCs w:val="0"/>
        <w:i w:val="1"/>
        <w:iCs w:val="1"/>
        <w:rtl w:val="0"/>
        <w:lang w:val="es-ES_tradnl"/>
      </w:rPr>
      <w:t>á</w:t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>tica espa</w:t>
    </w:r>
    <w:r>
      <w:rPr>
        <w:rFonts w:ascii="Arial Unicode MS" w:cs="Arial Unicode MS" w:hAnsi="Helvetica" w:eastAsia="Arial Unicode MS" w:hint="default"/>
        <w:b w:val="0"/>
        <w:bCs w:val="0"/>
        <w:i w:val="1"/>
        <w:iCs w:val="1"/>
        <w:rtl w:val="0"/>
        <w:lang w:val="es-ES_tradnl"/>
      </w:rPr>
      <w:t>ñ</w:t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 xml:space="preserve">ola.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Letra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etra">
    <w:name w:val="Letra"/>
    <w:next w:val="Letr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biografiasyvidas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